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CB" w:rsidRDefault="009E7F7A" w:rsidP="009E7F7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B343CB">
        <w:rPr>
          <w:rFonts w:ascii="Times New Roman" w:hAnsi="Times New Roman" w:cs="Times New Roman"/>
          <w:sz w:val="26"/>
          <w:szCs w:val="26"/>
        </w:rPr>
        <w:t>УТВЕРЖДЕН</w:t>
      </w:r>
    </w:p>
    <w:p w:rsidR="00B343CB" w:rsidRDefault="00B343CB" w:rsidP="00B343CB">
      <w:pPr>
        <w:pStyle w:val="ConsPlusNormal"/>
        <w:ind w:left="5387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9E7F7A">
        <w:rPr>
          <w:rFonts w:ascii="Times New Roman" w:hAnsi="Times New Roman" w:cs="Times New Roman"/>
          <w:sz w:val="26"/>
          <w:szCs w:val="26"/>
        </w:rPr>
        <w:t>муниципального округа город Партизанск Приморского края</w:t>
      </w:r>
    </w:p>
    <w:p w:rsidR="00B343CB" w:rsidRPr="00B343CB" w:rsidRDefault="00B343CB" w:rsidP="00B343CB">
      <w:pPr>
        <w:pStyle w:val="ConsPlusNormal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B343CB">
        <w:rPr>
          <w:rFonts w:ascii="Times New Roman" w:hAnsi="Times New Roman" w:cs="Times New Roman"/>
          <w:sz w:val="26"/>
          <w:szCs w:val="26"/>
        </w:rPr>
        <w:t xml:space="preserve">от </w:t>
      </w:r>
      <w:r w:rsidR="009208C7">
        <w:rPr>
          <w:rFonts w:ascii="Times New Roman" w:hAnsi="Times New Roman" w:cs="Times New Roman"/>
          <w:sz w:val="26"/>
          <w:szCs w:val="26"/>
        </w:rPr>
        <w:t>10</w:t>
      </w:r>
      <w:r w:rsidR="009E7F7A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B343CB">
        <w:rPr>
          <w:rFonts w:ascii="Times New Roman" w:hAnsi="Times New Roman" w:cs="Times New Roman"/>
          <w:sz w:val="26"/>
          <w:szCs w:val="26"/>
        </w:rPr>
        <w:t>202</w:t>
      </w:r>
      <w:r w:rsidR="009E7F7A">
        <w:rPr>
          <w:rFonts w:ascii="Times New Roman" w:hAnsi="Times New Roman" w:cs="Times New Roman"/>
          <w:sz w:val="26"/>
          <w:szCs w:val="26"/>
        </w:rPr>
        <w:t>5</w:t>
      </w:r>
      <w:r w:rsidRPr="00B343CB">
        <w:rPr>
          <w:rFonts w:ascii="Times New Roman" w:hAnsi="Times New Roman" w:cs="Times New Roman"/>
          <w:sz w:val="26"/>
          <w:szCs w:val="26"/>
        </w:rPr>
        <w:t xml:space="preserve">г.  № </w:t>
      </w:r>
      <w:r w:rsidR="009208C7">
        <w:rPr>
          <w:rFonts w:ascii="Times New Roman" w:hAnsi="Times New Roman" w:cs="Times New Roman"/>
          <w:sz w:val="26"/>
          <w:szCs w:val="26"/>
        </w:rPr>
        <w:t>448</w:t>
      </w:r>
      <w:r w:rsidR="00B7048B">
        <w:rPr>
          <w:rFonts w:ascii="Times New Roman" w:hAnsi="Times New Roman" w:cs="Times New Roman"/>
          <w:sz w:val="26"/>
          <w:szCs w:val="26"/>
        </w:rPr>
        <w:t xml:space="preserve"> </w:t>
      </w:r>
      <w:r w:rsidRPr="00B343CB">
        <w:rPr>
          <w:rFonts w:ascii="Times New Roman" w:hAnsi="Times New Roman" w:cs="Times New Roman"/>
          <w:sz w:val="26"/>
          <w:szCs w:val="26"/>
        </w:rPr>
        <w:t>-па</w:t>
      </w:r>
    </w:p>
    <w:p w:rsidR="00B343CB" w:rsidRDefault="00B343CB" w:rsidP="00B343CB">
      <w:pPr>
        <w:pStyle w:val="ConsPlusNormal"/>
        <w:ind w:left="6804" w:firstLine="142"/>
        <w:outlineLvl w:val="0"/>
      </w:pPr>
    </w:p>
    <w:p w:rsidR="00B343CB" w:rsidRDefault="00B343CB" w:rsidP="00B343CB">
      <w:pPr>
        <w:suppressAutoHyphens w:val="0"/>
        <w:autoSpaceDN w:val="0"/>
        <w:ind w:firstLine="0"/>
        <w:jc w:val="left"/>
        <w:rPr>
          <w:sz w:val="22"/>
          <w:lang w:eastAsia="ru-RU"/>
        </w:rPr>
      </w:pPr>
    </w:p>
    <w:p w:rsidR="00B343CB" w:rsidRDefault="00B343CB" w:rsidP="00B343CB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 xml:space="preserve">РЕГЛАМЕНТ </w:t>
      </w:r>
    </w:p>
    <w:p w:rsidR="007C28C3" w:rsidRDefault="007C28C3" w:rsidP="00B343CB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</w:p>
    <w:p w:rsidR="00B343CB" w:rsidRPr="007C28C3" w:rsidRDefault="007C28C3" w:rsidP="00B343CB">
      <w:pPr>
        <w:suppressAutoHyphens w:val="0"/>
        <w:autoSpaceDN w:val="0"/>
        <w:ind w:firstLine="0"/>
        <w:jc w:val="center"/>
        <w:rPr>
          <w:szCs w:val="26"/>
          <w:lang w:eastAsia="ru-RU"/>
        </w:rPr>
      </w:pPr>
      <w:r w:rsidRPr="007C28C3">
        <w:rPr>
          <w:szCs w:val="26"/>
          <w:lang w:eastAsia="ru-RU"/>
        </w:rPr>
        <w:t xml:space="preserve">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9E7F7A">
        <w:rPr>
          <w:szCs w:val="26"/>
          <w:lang w:eastAsia="ru-RU"/>
        </w:rPr>
        <w:t>муниципального округа город Партизанск Приморского края</w:t>
      </w:r>
    </w:p>
    <w:p w:rsidR="00B343CB" w:rsidRPr="007C28C3" w:rsidRDefault="00B343CB" w:rsidP="00B343CB">
      <w:pPr>
        <w:suppressAutoHyphens w:val="0"/>
        <w:autoSpaceDN w:val="0"/>
        <w:ind w:firstLine="0"/>
        <w:rPr>
          <w:szCs w:val="26"/>
          <w:lang w:eastAsia="ru-RU"/>
        </w:rPr>
      </w:pPr>
    </w:p>
    <w:p w:rsidR="00B343CB" w:rsidRDefault="00B343CB" w:rsidP="00B343CB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I. ОБЩИЕ ПОЛОЖЕНИЯ</w:t>
      </w:r>
    </w:p>
    <w:p w:rsidR="00B343CB" w:rsidRDefault="00B343CB" w:rsidP="007C28C3">
      <w:pPr>
        <w:suppressAutoHyphens w:val="0"/>
        <w:autoSpaceDN w:val="0"/>
        <w:spacing w:line="360" w:lineRule="auto"/>
        <w:ind w:firstLine="0"/>
        <w:rPr>
          <w:szCs w:val="26"/>
          <w:lang w:eastAsia="ru-RU"/>
        </w:rPr>
      </w:pPr>
    </w:p>
    <w:p w:rsidR="007C28C3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1.1. Настоящий регламент разработан в соответствии со </w:t>
      </w:r>
      <w:hyperlink r:id="rId6" w:history="1">
        <w:r w:rsidRPr="0029488E">
          <w:rPr>
            <w:rStyle w:val="a3"/>
            <w:color w:val="auto"/>
            <w:szCs w:val="26"/>
            <w:lang w:eastAsia="ru-RU"/>
          </w:rPr>
          <w:t>статьей 42.10</w:t>
        </w:r>
      </w:hyperlink>
      <w:r w:rsidRPr="0029488E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Федерального закона от 24 июля 2007 года № 221-ФЗ «О кадастровой деятельности» (далее - Федеральный закон № 221-ФЗ) и определяет состав, полномочия и порядок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4678EF">
        <w:rPr>
          <w:szCs w:val="26"/>
          <w:lang w:eastAsia="ru-RU"/>
        </w:rPr>
        <w:t>муниципального округа город Партизанск Приморского края</w:t>
      </w:r>
      <w:r>
        <w:rPr>
          <w:szCs w:val="26"/>
          <w:lang w:eastAsia="ru-RU"/>
        </w:rPr>
        <w:t xml:space="preserve"> (далее - согласительная комиссия).</w:t>
      </w:r>
    </w:p>
    <w:p w:rsidR="0029488E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</w:t>
      </w:r>
      <w:proofErr w:type="gramStart"/>
      <w:r>
        <w:rPr>
          <w:szCs w:val="26"/>
          <w:lang w:eastAsia="ru-RU"/>
        </w:rPr>
        <w:t>отношении</w:t>
      </w:r>
      <w:proofErr w:type="gramEnd"/>
      <w:r>
        <w:rPr>
          <w:szCs w:val="26"/>
          <w:lang w:eastAsia="ru-RU"/>
        </w:rPr>
        <w:t xml:space="preserve"> земельных участков, местоположение границ которых подлежит обязательному согласованию в соответствии с Федеральным </w:t>
      </w:r>
      <w:hyperlink r:id="rId7" w:history="1">
        <w:r w:rsidRPr="0029488E">
          <w:rPr>
            <w:rStyle w:val="a3"/>
            <w:color w:val="auto"/>
            <w:szCs w:val="26"/>
            <w:u w:val="none"/>
            <w:lang w:eastAsia="ru-RU"/>
          </w:rPr>
          <w:t>законом</w:t>
        </w:r>
      </w:hyperlink>
      <w:r>
        <w:rPr>
          <w:szCs w:val="26"/>
          <w:lang w:eastAsia="ru-RU"/>
        </w:rPr>
        <w:t xml:space="preserve"> № 221-ФЗ.</w:t>
      </w:r>
    </w:p>
    <w:p w:rsidR="007E546E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1.3. Согласительная комиссия является коллегиальным органом, формируемым администрацией </w:t>
      </w:r>
      <w:r w:rsidR="003F3E10">
        <w:rPr>
          <w:szCs w:val="26"/>
          <w:lang w:eastAsia="ru-RU"/>
        </w:rPr>
        <w:t>муниципального округа город Партизанск Приморского края</w:t>
      </w:r>
      <w:r>
        <w:rPr>
          <w:szCs w:val="26"/>
          <w:lang w:eastAsia="ru-RU"/>
        </w:rPr>
        <w:t xml:space="preserve"> (далее - администрация),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  <w:bookmarkStart w:id="0" w:name="P41"/>
      <w:bookmarkEnd w:id="0"/>
    </w:p>
    <w:p w:rsidR="00B343CB" w:rsidRDefault="00B343CB" w:rsidP="007E546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1.4. Согласительная комиссия в своей деятельности руководствуется </w:t>
      </w:r>
      <w:hyperlink r:id="rId8" w:history="1">
        <w:r w:rsidRPr="007E546E">
          <w:rPr>
            <w:rStyle w:val="a3"/>
            <w:color w:val="auto"/>
            <w:szCs w:val="26"/>
            <w:u w:val="none"/>
            <w:lang w:eastAsia="ru-RU"/>
          </w:rPr>
          <w:t>Конституцией</w:t>
        </w:r>
      </w:hyperlink>
      <w:r w:rsidRPr="007E546E">
        <w:rPr>
          <w:szCs w:val="26"/>
          <w:lang w:eastAsia="ru-RU"/>
        </w:rPr>
        <w:t xml:space="preserve"> Российской Федерации, Федеральными конституционными законами, Феде</w:t>
      </w:r>
      <w:r>
        <w:rPr>
          <w:szCs w:val="26"/>
          <w:lang w:eastAsia="ru-RU"/>
        </w:rPr>
        <w:t>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 и иными нормативными правовыми актами Приморского края и настоящим Регламентом.</w:t>
      </w:r>
    </w:p>
    <w:p w:rsidR="00B343CB" w:rsidRPr="00E96D3E" w:rsidRDefault="00B343CB" w:rsidP="00E96D3E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lastRenderedPageBreak/>
        <w:t>II. ПОЛНОМОЧИЯ СОГЛАСИТЕЛЬНОЙ КОМИССИИ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 Согласительная комиссия осуществляет следующие полномочия: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2.1.1. Рассматривает возражения заинтересованных лиц,</w:t>
      </w:r>
      <w:r>
        <w:rPr>
          <w:rFonts w:ascii="Calibri" w:hAnsi="Calibri" w:cs="Calibri"/>
          <w:szCs w:val="26"/>
          <w:lang w:eastAsia="ru-RU"/>
        </w:rPr>
        <w:t xml:space="preserve"> </w:t>
      </w:r>
      <w:r>
        <w:rPr>
          <w:szCs w:val="26"/>
          <w:lang w:eastAsia="ru-RU"/>
        </w:rPr>
        <w:t>(далее - заинтересованные лица), относительно местоположения границ земельных участков,</w:t>
      </w:r>
      <w:r w:rsidR="00E96D3E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обладающими смежными земельными участками на праве: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2) пожизненного наследуемого владения;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администрацией в постоянное (бессрочное) пользование);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E96D3E" w:rsidRDefault="00B343CB" w:rsidP="00E96D3E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2.1.2. Готовит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- заключение согласительной комиссии);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2.1.3. Оформляет акт согласования местоположения границ земельных участков при выполнении комплексных кадастровых работ;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2.1.4. Дает разъяснения заинтересованным лицам о возможности разрешения земельного спора о местоположении границ земельных участков в судебном порядке.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2.2. Для реализации своих полномочий согласительная комиссия вправе:</w:t>
      </w:r>
    </w:p>
    <w:p w:rsidR="008835EA" w:rsidRDefault="00B343CB" w:rsidP="008835EA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2.2.1. Запрашивать в установленном порядке у территориальных органов </w:t>
      </w:r>
      <w:r>
        <w:rPr>
          <w:szCs w:val="26"/>
          <w:lang w:eastAsia="ru-RU"/>
        </w:rPr>
        <w:lastRenderedPageBreak/>
        <w:t>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 края, общественных объединений и организаций (далее соответственно - органы государственной власти, органы местного самоуправления, организации) необходимую информацию для принятия решений по вопросам, отнесенным к компетенции согласительной комиссии;</w:t>
      </w:r>
    </w:p>
    <w:p w:rsidR="00B343CB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2.2.2. Заслушивать на заседаниях согласительной комиссии информацию органов государственной власти, органов местного самоуправления и представителей организаций, входящих в состав согласительной комиссии, по вопросам, отнесенным к ее компетенции.</w:t>
      </w:r>
    </w:p>
    <w:p w:rsidR="007C5AF2" w:rsidRDefault="007C5AF2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</w:p>
    <w:p w:rsidR="00B343CB" w:rsidRDefault="00B343CB" w:rsidP="007C28C3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bookmarkStart w:id="1" w:name="P54"/>
      <w:bookmarkEnd w:id="1"/>
      <w:r>
        <w:rPr>
          <w:b/>
          <w:szCs w:val="26"/>
          <w:lang w:eastAsia="ru-RU"/>
        </w:rPr>
        <w:t xml:space="preserve">III. ПОРЯДОК ФОРМИРОВАНИЯ </w:t>
      </w:r>
      <w:proofErr w:type="gramStart"/>
      <w:r>
        <w:rPr>
          <w:b/>
          <w:szCs w:val="26"/>
          <w:lang w:eastAsia="ru-RU"/>
        </w:rPr>
        <w:t>СОГЛАСИТЕЛЬНОЙ</w:t>
      </w:r>
      <w:proofErr w:type="gramEnd"/>
    </w:p>
    <w:p w:rsidR="00B343CB" w:rsidRPr="007C5AF2" w:rsidRDefault="00B343CB" w:rsidP="007C5AF2">
      <w:pPr>
        <w:suppressAutoHyphens w:val="0"/>
        <w:autoSpaceDN w:val="0"/>
        <w:spacing w:line="360" w:lineRule="auto"/>
        <w:ind w:firstLine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КОМИСС</w:t>
      </w:r>
      <w:proofErr w:type="gramStart"/>
      <w:r>
        <w:rPr>
          <w:b/>
          <w:szCs w:val="26"/>
          <w:lang w:eastAsia="ru-RU"/>
        </w:rPr>
        <w:t>ИИ И ЕЕ</w:t>
      </w:r>
      <w:proofErr w:type="gramEnd"/>
      <w:r>
        <w:rPr>
          <w:b/>
          <w:szCs w:val="26"/>
          <w:lang w:eastAsia="ru-RU"/>
        </w:rPr>
        <w:t xml:space="preserve"> СОСТАВ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3.1. Согласительная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</w:t>
      </w:r>
      <w:r w:rsidR="005216BF">
        <w:rPr>
          <w:szCs w:val="26"/>
          <w:lang w:eastAsia="ru-RU"/>
        </w:rPr>
        <w:t>х средств администрации</w:t>
      </w:r>
      <w:r>
        <w:rPr>
          <w:szCs w:val="26"/>
          <w:lang w:eastAsia="ru-RU"/>
        </w:rPr>
        <w:t>.</w:t>
      </w:r>
      <w:bookmarkStart w:id="2" w:name="P58"/>
      <w:bookmarkEnd w:id="2"/>
    </w:p>
    <w:p w:rsidR="006A5562" w:rsidRDefault="00B343CB" w:rsidP="006A556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 В состав согласительной комиссии включаются по одному представителю </w:t>
      </w:r>
      <w:proofErr w:type="gramStart"/>
      <w:r>
        <w:rPr>
          <w:szCs w:val="26"/>
          <w:lang w:eastAsia="ru-RU"/>
        </w:rPr>
        <w:t>от</w:t>
      </w:r>
      <w:proofErr w:type="gramEnd"/>
      <w:r>
        <w:rPr>
          <w:szCs w:val="26"/>
          <w:lang w:eastAsia="ru-RU"/>
        </w:rPr>
        <w:t>:</w:t>
      </w:r>
    </w:p>
    <w:p w:rsidR="007C5AF2" w:rsidRDefault="00B343CB" w:rsidP="006A556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3.2.1. Территориального управления Росимущества в Приморском крае;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3.2.2. Министерства имущественных и земельных отношений Приморского края;</w:t>
      </w:r>
    </w:p>
    <w:p w:rsidR="007C5AF2" w:rsidRDefault="00B343CB" w:rsidP="007C5AF2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3.2.3. Администрации </w:t>
      </w:r>
      <w:r w:rsidR="009208C7">
        <w:rPr>
          <w:szCs w:val="26"/>
          <w:lang w:eastAsia="ru-RU"/>
        </w:rPr>
        <w:t>муниципального</w:t>
      </w:r>
      <w:r>
        <w:rPr>
          <w:szCs w:val="26"/>
          <w:lang w:eastAsia="ru-RU"/>
        </w:rPr>
        <w:t xml:space="preserve"> округа</w:t>
      </w:r>
      <w:r w:rsidR="009208C7">
        <w:rPr>
          <w:szCs w:val="26"/>
          <w:lang w:eastAsia="ru-RU"/>
        </w:rPr>
        <w:t xml:space="preserve"> город Партизанск Приморского края</w:t>
      </w:r>
      <w:r>
        <w:rPr>
          <w:szCs w:val="26"/>
          <w:lang w:eastAsia="ru-RU"/>
        </w:rPr>
        <w:t>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3.2.4. Находкинского межмуниципального отдела управления Росреестра по Приморскому краю 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3.2.5. Саморегулируемой организации, членом которой является кадастровый инженер.</w:t>
      </w:r>
    </w:p>
    <w:p w:rsidR="00633D3A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3.3. В состав согласительной комиссии наряду представителями, указанными в </w:t>
      </w:r>
      <w:hyperlink r:id="rId9" w:anchor="P58" w:history="1">
        <w:r w:rsidRPr="008379A6">
          <w:rPr>
            <w:rStyle w:val="a3"/>
            <w:color w:val="auto"/>
            <w:szCs w:val="26"/>
            <w:lang w:eastAsia="ru-RU"/>
          </w:rPr>
          <w:t>пункте 3.2</w:t>
        </w:r>
      </w:hyperlink>
      <w:r w:rsidRPr="008379A6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 xml:space="preserve">включаются представители отдела имущественных отношений управления экономики и собственности администрации Партизанского городского округа, представители отдела территориального развития управления экономики и </w:t>
      </w:r>
      <w:r>
        <w:rPr>
          <w:szCs w:val="26"/>
          <w:lang w:eastAsia="ru-RU"/>
        </w:rPr>
        <w:lastRenderedPageBreak/>
        <w:t>собственности администрации Партизанского  городского округа, представитель отдела агропромышленного комплекса и охраны окружающей среды управления экономики и собственности администрации Партизанского городского округа</w:t>
      </w:r>
      <w:r w:rsidR="00633D3A">
        <w:rPr>
          <w:szCs w:val="26"/>
          <w:lang w:eastAsia="ru-RU"/>
        </w:rPr>
        <w:t>.</w:t>
      </w:r>
      <w:r>
        <w:rPr>
          <w:szCs w:val="26"/>
          <w:lang w:eastAsia="ru-RU"/>
        </w:rPr>
        <w:t xml:space="preserve"> 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3.4. В состав согласительной комиссии входят председатель, заместитель председателя, секретарь и иные члены согласительной комиссии.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3.5. Председателем согласительной комиссии является Глава </w:t>
      </w:r>
      <w:r w:rsidR="009208C7">
        <w:rPr>
          <w:szCs w:val="26"/>
          <w:lang w:eastAsia="ru-RU"/>
        </w:rPr>
        <w:t xml:space="preserve">муниципального </w:t>
      </w:r>
      <w:r>
        <w:rPr>
          <w:szCs w:val="26"/>
          <w:lang w:eastAsia="ru-RU"/>
        </w:rPr>
        <w:t>округа</w:t>
      </w:r>
      <w:r w:rsidR="009208C7">
        <w:rPr>
          <w:szCs w:val="26"/>
          <w:lang w:eastAsia="ru-RU"/>
        </w:rPr>
        <w:t xml:space="preserve"> город Партизанск Приморского края</w:t>
      </w:r>
      <w:r>
        <w:rPr>
          <w:szCs w:val="26"/>
          <w:lang w:eastAsia="ru-RU"/>
        </w:rPr>
        <w:t>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3.6. Председатель согласительной комиссии: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возглавляет согласительную комиссию и руководит ее деятельностью;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организует деятельность согласительной комиссии и председательствует на ее заседаниях;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распределяет обязанности между членами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r:id="rId10" w:anchor="P41" w:history="1">
        <w:proofErr w:type="gramStart"/>
        <w:r w:rsidRPr="008379A6">
          <w:rPr>
            <w:rStyle w:val="a3"/>
            <w:color w:val="auto"/>
            <w:szCs w:val="26"/>
            <w:lang w:eastAsia="ru-RU"/>
          </w:rPr>
          <w:t>пункте</w:t>
        </w:r>
        <w:proofErr w:type="gramEnd"/>
        <w:r w:rsidRPr="008379A6">
          <w:rPr>
            <w:rStyle w:val="a3"/>
            <w:color w:val="auto"/>
            <w:szCs w:val="26"/>
            <w:lang w:eastAsia="ru-RU"/>
          </w:rPr>
          <w:t xml:space="preserve"> 1.4</w:t>
        </w:r>
      </w:hyperlink>
      <w:r>
        <w:rPr>
          <w:szCs w:val="26"/>
          <w:lang w:eastAsia="ru-RU"/>
        </w:rPr>
        <w:t xml:space="preserve"> настоящего </w:t>
      </w:r>
      <w:r w:rsidR="009208C7">
        <w:rPr>
          <w:szCs w:val="26"/>
          <w:lang w:eastAsia="ru-RU"/>
        </w:rPr>
        <w:t>Р</w:t>
      </w:r>
      <w:r>
        <w:rPr>
          <w:szCs w:val="26"/>
          <w:lang w:eastAsia="ru-RU"/>
        </w:rPr>
        <w:t>егламента.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3.7. Заместитель председателя согласительной комиссии: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организует предварительную подготовку документов, представляемых на заседание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выполняет поручения председателя согласительной комиссии;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исполняет обязанности председателя согласительной комиссии в отсутствие или по его поручению;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t xml:space="preserve">осуществляет иные полномочия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и законодательством Приморского края.</w:t>
      </w:r>
    </w:p>
    <w:p w:rsidR="008379A6" w:rsidRDefault="00B343CB" w:rsidP="008379A6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3.8. Секретарь согласительной комиссии: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участвует в заседаниях согласительной комиссии (без права голоса);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подготовку материалов к заседанию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:rsidR="00B343CB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оповещает членов согласительной комиссии и иных заинтересованных лиц об </w:t>
      </w:r>
      <w:r>
        <w:rPr>
          <w:szCs w:val="26"/>
          <w:lang w:eastAsia="ru-RU"/>
        </w:rPr>
        <w:lastRenderedPageBreak/>
        <w:t xml:space="preserve">очередном заседании согласительной комиссии и о повестке очередного заседания согласительной комиссии не </w:t>
      </w:r>
      <w:proofErr w:type="gramStart"/>
      <w:r>
        <w:rPr>
          <w:szCs w:val="26"/>
          <w:lang w:eastAsia="ru-RU"/>
        </w:rPr>
        <w:t>позднее</w:t>
      </w:r>
      <w:proofErr w:type="gramEnd"/>
      <w:r>
        <w:rPr>
          <w:szCs w:val="26"/>
          <w:lang w:eastAsia="ru-RU"/>
        </w:rPr>
        <w:t xml:space="preserve"> чем за три рабочих дня до дня проведения заседания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ведет, </w:t>
      </w:r>
      <w:proofErr w:type="gramStart"/>
      <w:r>
        <w:rPr>
          <w:szCs w:val="26"/>
          <w:lang w:eastAsia="ru-RU"/>
        </w:rPr>
        <w:t>оформляет и подписывает</w:t>
      </w:r>
      <w:proofErr w:type="gramEnd"/>
      <w:r>
        <w:rPr>
          <w:szCs w:val="26"/>
          <w:lang w:eastAsia="ru-RU"/>
        </w:rPr>
        <w:t xml:space="preserve"> протоколы заседаний согласительной комиссии и готовит выписки из них;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хранение протоколов заседаний согласительной комиссии и других документов, связанных с ее деятельностью;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обеспечивает ознакомление любых лиц с проектом карты-плана территории путем направления проекта карты</w:t>
      </w:r>
      <w:r w:rsidR="00633D3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-</w:t>
      </w:r>
      <w:r w:rsidR="00633D3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плана в форме электронного документа или 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оформляет запросы, обращения и другие документы, направляемые от имени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ведет делопроизводство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несет ответственность за сохранность материалов согласительной комиссии;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направляет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 в орган, уполномоченный на утверждение карты-плана территории, для его утверждения в срок, установленный Федеральным</w:t>
      </w:r>
      <w:r w:rsidRPr="00961E34">
        <w:rPr>
          <w:szCs w:val="26"/>
          <w:lang w:eastAsia="ru-RU"/>
        </w:rPr>
        <w:t xml:space="preserve"> </w:t>
      </w:r>
      <w:hyperlink r:id="rId11" w:history="1">
        <w:r w:rsidRPr="00961E34">
          <w:rPr>
            <w:rStyle w:val="a3"/>
            <w:color w:val="auto"/>
            <w:szCs w:val="26"/>
            <w:u w:val="none"/>
            <w:lang w:eastAsia="ru-RU"/>
          </w:rPr>
          <w:t>законом</w:t>
        </w:r>
      </w:hyperlink>
      <w:r>
        <w:rPr>
          <w:szCs w:val="26"/>
          <w:lang w:eastAsia="ru-RU"/>
        </w:rPr>
        <w:t xml:space="preserve"> № 221-ФЗ;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>осуществляет иные полномочия в соответствии с законодательством Российской Федерации и законодательством Приморского края.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3.9. Члены согласительной комиссии:</w:t>
      </w:r>
    </w:p>
    <w:p w:rsidR="00961E34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участвуют в предварительной подготовке документов, представляемых на заседание согласительной комиссии;</w:t>
      </w:r>
    </w:p>
    <w:p w:rsidR="00B343CB" w:rsidRDefault="00B343CB" w:rsidP="00961E34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вправе знакомиться с документами, подготовленными к заседанию согласительной комиссии;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вправе выступать и вносить предложения по рассматриваемым на заседаниях </w:t>
      </w:r>
      <w:r>
        <w:rPr>
          <w:szCs w:val="26"/>
          <w:lang w:eastAsia="ru-RU"/>
        </w:rPr>
        <w:lastRenderedPageBreak/>
        <w:t>согласительной комиссии вопросам;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участвуют в голосовании при принятии согласительной комиссией решений;</w:t>
      </w:r>
    </w:p>
    <w:p w:rsidR="00B343CB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</w:rPr>
        <w:t xml:space="preserve">осуществляет иные полномочия в </w:t>
      </w:r>
      <w:proofErr w:type="gramStart"/>
      <w:r>
        <w:rPr>
          <w:szCs w:val="26"/>
        </w:rPr>
        <w:t>соответствии</w:t>
      </w:r>
      <w:proofErr w:type="gramEnd"/>
      <w:r>
        <w:rPr>
          <w:szCs w:val="26"/>
        </w:rPr>
        <w:t xml:space="preserve"> с законодательством Российской Федерации и законодательством Приморского края.</w:t>
      </w:r>
    </w:p>
    <w:p w:rsidR="00B343CB" w:rsidRDefault="00B343CB" w:rsidP="007C28C3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</w:p>
    <w:p w:rsidR="00B343CB" w:rsidRPr="009F7D87" w:rsidRDefault="00B343CB" w:rsidP="009F7D87">
      <w:pPr>
        <w:suppressAutoHyphens w:val="0"/>
        <w:autoSpaceDN w:val="0"/>
        <w:spacing w:line="360" w:lineRule="auto"/>
        <w:ind w:firstLine="0"/>
        <w:jc w:val="center"/>
        <w:outlineLvl w:val="1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IV. ПОРЯДОК РАБОТЫ СОГЛАСИТЕЛЬНОЙ КОМИССИИ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4.1. Заседания согласительной комиссии проводятся по мере необходимости.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 установленном частью 8 статьи 42.10  Федерального закона № 221-ФЗ порядке приглашаются заинтересованные лица, указанные в </w:t>
      </w:r>
      <w:hyperlink r:id="rId12" w:anchor="P54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разделе III</w:t>
        </w:r>
      </w:hyperlink>
      <w:r w:rsidRPr="009F7D87">
        <w:rPr>
          <w:szCs w:val="26"/>
          <w:lang w:eastAsia="ru-RU"/>
        </w:rPr>
        <w:t xml:space="preserve"> насто</w:t>
      </w:r>
      <w:r>
        <w:rPr>
          <w:szCs w:val="26"/>
          <w:lang w:eastAsia="ru-RU"/>
        </w:rPr>
        <w:t>ящего регламента, и исполнитель комплексных кадастровых работ.</w:t>
      </w:r>
    </w:p>
    <w:p w:rsidR="00B343CB" w:rsidRP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4.3. Проект карты-плана территории одновременно с извещением о проведении заседания согласительной комиссии размещаются заказчиком комплексных кадастровых работ в случае, если выполнение комплексных кадастровых работ финансируется за счет бюджетных средств, или органом, уполномоченным в соответствии с </w:t>
      </w:r>
      <w:hyperlink r:id="rId13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частью 1.1 статьи 42.6</w:t>
        </w:r>
      </w:hyperlink>
      <w:r w:rsidRPr="009F7D87">
        <w:rPr>
          <w:szCs w:val="26"/>
          <w:lang w:eastAsia="ru-RU"/>
        </w:rPr>
        <w:t xml:space="preserve"> Федерального закона № 221-ФЗ на утверждение карты-плана территории (далее - орган, уполномоченный на утверждение карты-плана территории), в случае, если выполнение комплексных кадастровых работ финансируется за счет внебюджетных средств, на своем официальном сайте в информационно-телекоммуникационной сети «Интернет» (при наличии официального сайта) и направляются в порядке, предусмотренном </w:t>
      </w:r>
      <w:hyperlink r:id="rId14" w:history="1">
        <w:r w:rsidRPr="009F7D87">
          <w:rPr>
            <w:rStyle w:val="a3"/>
            <w:color w:val="auto"/>
            <w:szCs w:val="26"/>
            <w:u w:val="none"/>
            <w:lang w:eastAsia="ru-RU"/>
          </w:rPr>
          <w:t>частью 9 статьи 42.10</w:t>
        </w:r>
      </w:hyperlink>
      <w:r w:rsidRPr="009F7D87">
        <w:rPr>
          <w:szCs w:val="26"/>
          <w:lang w:eastAsia="ru-RU"/>
        </w:rPr>
        <w:t xml:space="preserve"> Федерального закона № 221-ФЗ.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4.4. Согласительная комиссия обеспечивает ознакомление любых лиц с проектом карты-плана территории, в том числе в форме документа на бумажном </w:t>
      </w:r>
      <w:r>
        <w:rPr>
          <w:szCs w:val="26"/>
          <w:lang w:eastAsia="ru-RU"/>
        </w:rPr>
        <w:lastRenderedPageBreak/>
        <w:t>носителе, в соответствии с регламентом работы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9F7D87" w:rsidRP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r w:rsidRPr="009F7D87">
        <w:rPr>
          <w:szCs w:val="26"/>
          <w:lang w:eastAsia="ru-RU"/>
        </w:rPr>
        <w:t xml:space="preserve">Федеральным </w:t>
      </w:r>
      <w:hyperlink r:id="rId15" w:history="1">
        <w:r w:rsidRPr="009208C7">
          <w:rPr>
            <w:rStyle w:val="a3"/>
            <w:color w:val="auto"/>
            <w:szCs w:val="26"/>
            <w:u w:val="none"/>
            <w:lang w:eastAsia="ru-RU"/>
          </w:rPr>
          <w:t>законом</w:t>
        </w:r>
      </w:hyperlink>
      <w:r w:rsidRPr="009F7D87">
        <w:rPr>
          <w:szCs w:val="26"/>
          <w:lang w:eastAsia="ru-RU"/>
        </w:rPr>
        <w:t xml:space="preserve"> № 221-ФЗ.</w:t>
      </w:r>
      <w:bookmarkStart w:id="3" w:name="P112"/>
      <w:bookmarkEnd w:id="3"/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 w:rsidRPr="009F7D87">
        <w:rPr>
          <w:szCs w:val="26"/>
          <w:lang w:eastAsia="ru-RU"/>
        </w:rPr>
        <w:t xml:space="preserve">4.7. Возражения заинтересованного лица, определенного в пункте 2.1.1 настоящего регламента, относительно местоположения границ земельного участка, указанного в </w:t>
      </w:r>
      <w:hyperlink r:id="rId16" w:history="1">
        <w:r w:rsidRPr="009F7D87">
          <w:rPr>
            <w:rStyle w:val="a3"/>
            <w:color w:val="auto"/>
            <w:szCs w:val="26"/>
            <w:lang w:eastAsia="ru-RU"/>
          </w:rPr>
          <w:t>пунктах 1</w:t>
        </w:r>
      </w:hyperlink>
      <w:r w:rsidRPr="009F7D87">
        <w:rPr>
          <w:szCs w:val="26"/>
          <w:lang w:eastAsia="ru-RU"/>
        </w:rPr>
        <w:t xml:space="preserve"> и </w:t>
      </w:r>
      <w:hyperlink r:id="rId17" w:history="1">
        <w:r w:rsidRPr="009F7D87">
          <w:rPr>
            <w:rStyle w:val="a3"/>
            <w:color w:val="auto"/>
            <w:szCs w:val="26"/>
            <w:lang w:eastAsia="ru-RU"/>
          </w:rPr>
          <w:t>2 части 1 статьи 42.1</w:t>
        </w:r>
      </w:hyperlink>
      <w:r w:rsidRPr="009F7D87">
        <w:rPr>
          <w:szCs w:val="26"/>
          <w:lang w:eastAsia="ru-RU"/>
        </w:rPr>
        <w:t xml:space="preserve"> Федерального закона № 221-ФЗ, могут быть представлены в письменной форме в согласительную комиссию в период со дня опубликования извещения о проведении</w:t>
      </w:r>
      <w:r>
        <w:rPr>
          <w:szCs w:val="26"/>
          <w:lang w:eastAsia="ru-RU"/>
        </w:rPr>
        <w:t xml:space="preserve"> заседания согласительной комиссии до дня проведения заседания согласительной комиссии, а также в течение тридцати пяти календарных дней со дня проведения первого заседания согласительной комиссии.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4.8.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 обозначение образуемого земельного участка в соответствии с проектом карты</w:t>
      </w:r>
      <w:r w:rsidR="00633D3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-</w:t>
      </w:r>
      <w:r w:rsidR="00633D3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 xml:space="preserve">4.9. Акты согласования местоположения границ при выполнении комплексных кадастровых работ и заключения согласительной комиссии, указанные в подпунктах 2.1.2 и 2.1.3 пункта 2.1 настоящего регламента, </w:t>
      </w:r>
      <w:r>
        <w:rPr>
          <w:szCs w:val="26"/>
          <w:lang w:eastAsia="ru-RU"/>
        </w:rPr>
        <w:lastRenderedPageBreak/>
        <w:t>оформляются согласительной комиссией в форме документов на бумажном носителе, которые хранятся органом, сформировавшим согласительную комиссию.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4.10.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4.10.1.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пункте 2.1.1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4.10.2.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пункте 2.1.1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4.11. 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При равенстве голосов голос председательствующего на заседании согласительной комиссии является решающим.</w:t>
      </w:r>
    </w:p>
    <w:p w:rsidR="009F7D87" w:rsidRDefault="00B343CB" w:rsidP="009F7D87">
      <w:pPr>
        <w:suppressAutoHyphens w:val="0"/>
        <w:autoSpaceDN w:val="0"/>
        <w:spacing w:line="360" w:lineRule="auto"/>
        <w:ind w:firstLine="540"/>
        <w:rPr>
          <w:szCs w:val="26"/>
          <w:lang w:eastAsia="ru-RU"/>
        </w:rPr>
      </w:pPr>
      <w:r>
        <w:rPr>
          <w:szCs w:val="26"/>
          <w:lang w:eastAsia="ru-RU"/>
        </w:rPr>
        <w:t>4.12. По результатам работы согласительной комиссии составляется протокол заседания согласительной комиссии, форма и содержание которого утверждены Приказом Минэкономразвития России от 20.04.2015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составляется заключение согласительной комиссии.</w:t>
      </w:r>
    </w:p>
    <w:p w:rsidR="00B343CB" w:rsidRDefault="00B343CB" w:rsidP="00633D3A">
      <w:pPr>
        <w:suppressAutoHyphens w:val="0"/>
        <w:autoSpaceDN w:val="0"/>
        <w:spacing w:line="360" w:lineRule="auto"/>
        <w:ind w:firstLine="539"/>
        <w:rPr>
          <w:szCs w:val="26"/>
          <w:lang w:eastAsia="ru-RU"/>
        </w:rPr>
      </w:pPr>
      <w:r>
        <w:rPr>
          <w:szCs w:val="26"/>
          <w:lang w:eastAsia="ru-RU"/>
        </w:rPr>
        <w:t>4.13. 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:rsidR="00B343CB" w:rsidRDefault="00B343CB" w:rsidP="00633D3A">
      <w:pPr>
        <w:suppressAutoHyphens w:val="0"/>
        <w:autoSpaceDN w:val="0"/>
        <w:spacing w:line="360" w:lineRule="auto"/>
        <w:ind w:firstLine="539"/>
        <w:rPr>
          <w:szCs w:val="26"/>
          <w:lang w:eastAsia="ru-RU"/>
        </w:rPr>
      </w:pPr>
      <w:r>
        <w:rPr>
          <w:szCs w:val="26"/>
          <w:lang w:eastAsia="ru-RU"/>
        </w:rPr>
        <w:t xml:space="preserve">4.14. В течение двадцати рабочих дней со дня истечения срока представления </w:t>
      </w:r>
      <w:r w:rsidRPr="006A5562">
        <w:rPr>
          <w:szCs w:val="26"/>
          <w:lang w:eastAsia="ru-RU"/>
        </w:rPr>
        <w:lastRenderedPageBreak/>
        <w:t xml:space="preserve">предусмотренных </w:t>
      </w:r>
      <w:hyperlink r:id="rId18" w:anchor="P112" w:history="1">
        <w:r w:rsidRPr="006A5562">
          <w:rPr>
            <w:rStyle w:val="a3"/>
            <w:color w:val="auto"/>
            <w:szCs w:val="26"/>
            <w:u w:val="none"/>
            <w:lang w:eastAsia="ru-RU"/>
          </w:rPr>
          <w:t>пунктом 4.7</w:t>
        </w:r>
      </w:hyperlink>
      <w:r w:rsidRPr="006A5562">
        <w:rPr>
          <w:szCs w:val="26"/>
          <w:lang w:eastAsia="ru-RU"/>
        </w:rPr>
        <w:t xml:space="preserve"> настоящего</w:t>
      </w:r>
      <w:r>
        <w:rPr>
          <w:szCs w:val="26"/>
          <w:lang w:eastAsia="ru-RU"/>
        </w:rPr>
        <w:t xml:space="preserve"> регламента возражений согласительная комиссия направляет в администрацию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B343CB" w:rsidRDefault="00B343CB" w:rsidP="007C28C3">
      <w:pPr>
        <w:suppressAutoHyphens w:val="0"/>
        <w:autoSpaceDN w:val="0"/>
        <w:spacing w:before="200" w:line="360" w:lineRule="auto"/>
        <w:ind w:firstLine="540"/>
        <w:rPr>
          <w:szCs w:val="26"/>
          <w:lang w:eastAsia="ru-RU"/>
        </w:rPr>
      </w:pPr>
    </w:p>
    <w:p w:rsidR="00B343CB" w:rsidRDefault="00B343CB" w:rsidP="007C28C3">
      <w:pPr>
        <w:suppressAutoHyphens w:val="0"/>
        <w:autoSpaceDN w:val="0"/>
        <w:spacing w:before="200" w:line="360" w:lineRule="auto"/>
        <w:ind w:firstLine="54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_____________________</w:t>
      </w:r>
    </w:p>
    <w:p w:rsidR="005517B8" w:rsidRDefault="005517B8" w:rsidP="007C28C3">
      <w:pPr>
        <w:spacing w:line="360" w:lineRule="auto"/>
      </w:pPr>
    </w:p>
    <w:sectPr w:rsidR="005517B8" w:rsidSect="006A5562">
      <w:headerReference w:type="default" r:id="rId19"/>
      <w:pgSz w:w="11906" w:h="16838"/>
      <w:pgMar w:top="567" w:right="850" w:bottom="85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BF" w:rsidRDefault="005216BF" w:rsidP="00B343CB">
      <w:r>
        <w:separator/>
      </w:r>
    </w:p>
  </w:endnote>
  <w:endnote w:type="continuationSeparator" w:id="0">
    <w:p w:rsidR="005216BF" w:rsidRDefault="005216BF" w:rsidP="00B3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BF" w:rsidRDefault="005216BF" w:rsidP="00B343CB">
      <w:r>
        <w:separator/>
      </w:r>
    </w:p>
  </w:footnote>
  <w:footnote w:type="continuationSeparator" w:id="0">
    <w:p w:rsidR="005216BF" w:rsidRDefault="005216BF" w:rsidP="00B3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BF" w:rsidRDefault="005216BF">
    <w:pPr>
      <w:pStyle w:val="a4"/>
      <w:jc w:val="center"/>
    </w:pPr>
  </w:p>
  <w:p w:rsidR="005216BF" w:rsidRDefault="00B061EF">
    <w:pPr>
      <w:pStyle w:val="a4"/>
      <w:jc w:val="center"/>
    </w:pPr>
    <w:sdt>
      <w:sdtPr>
        <w:id w:val="28384079"/>
        <w:docPartObj>
          <w:docPartGallery w:val="Page Numbers (Top of Page)"/>
          <w:docPartUnique/>
        </w:docPartObj>
      </w:sdtPr>
      <w:sdtContent>
        <w:fldSimple w:instr=" PAGE   \* MERGEFORMAT ">
          <w:r w:rsidR="009208C7">
            <w:rPr>
              <w:noProof/>
            </w:rPr>
            <w:t>8</w:t>
          </w:r>
        </w:fldSimple>
      </w:sdtContent>
    </w:sdt>
  </w:p>
  <w:p w:rsidR="005216BF" w:rsidRDefault="005216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3CB"/>
    <w:rsid w:val="0029488E"/>
    <w:rsid w:val="003F3E10"/>
    <w:rsid w:val="004678EF"/>
    <w:rsid w:val="005216BF"/>
    <w:rsid w:val="005517B8"/>
    <w:rsid w:val="00633D3A"/>
    <w:rsid w:val="006A5562"/>
    <w:rsid w:val="007C28C3"/>
    <w:rsid w:val="007C5AF2"/>
    <w:rsid w:val="007E546E"/>
    <w:rsid w:val="008379A6"/>
    <w:rsid w:val="008835EA"/>
    <w:rsid w:val="009208C7"/>
    <w:rsid w:val="00961E34"/>
    <w:rsid w:val="00991E14"/>
    <w:rsid w:val="009E7F7A"/>
    <w:rsid w:val="009F7D87"/>
    <w:rsid w:val="00A27B11"/>
    <w:rsid w:val="00B061EF"/>
    <w:rsid w:val="00B343CB"/>
    <w:rsid w:val="00B7048B"/>
    <w:rsid w:val="00E9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CB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43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43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3CB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343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3CB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8FF2EB92D8B8C43AFA57A168F764FAD7111CB9F89DD8D1443136ED8D1B66231E7ECE72EF5BD45682767l3L0F" TargetMode="External"/><Relationship Id="rId13" Type="http://schemas.openxmlformats.org/officeDocument/2006/relationships/hyperlink" Target="consultantplus://offline/ref=5558FF2EB92D8B8C43AFA57A168F764FAB7816CB96DA8A8F45161D6BD081EC7227AEE3EF30F0B2503E7621677E0B678CAB94B118B837l3LBF" TargetMode="External"/><Relationship Id="rId18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558FF2EB92D8B8C43AFA57A168F764FAB7816CB96DA8A8F45161D6BD081EC7235AEBBE332FCA45B6D39673271l0LBF" TargetMode="External"/><Relationship Id="rId12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7" Type="http://schemas.openxmlformats.org/officeDocument/2006/relationships/hyperlink" Target="consultantplus://offline/ref=5558FF2EB92D8B8C43AFA57A168F764FAB7816CB96DA8A8F45161D6BD081EC7227AEE3E739F5B10F3B63303F71007092AC8DAD1ABAl3L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58FF2EB92D8B8C43AFA57A168F764FAB7816CB96DA8A8F45161D6BD081EC7227AEE3E733F2B10F3B63303F71007092AC8DAD1ABAl3L7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8FF2EB92D8B8C43AFA57A168F764FAB7816CB96DA8A8F45161D6BD081EC7227AEE3EA35F6B10F3B63303F71007092AC8DAD1ABAl3L7F" TargetMode="External"/><Relationship Id="rId11" Type="http://schemas.openxmlformats.org/officeDocument/2006/relationships/hyperlink" Target="consultantplus://offline/ref=5558FF2EB92D8B8C43AFA57A168F764FAB7816CB96DA8A8F45161D6BD081EC7235AEBBE332FCA45B6D39673271l0LB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58FF2EB92D8B8C43AFA57A168F764FAB7816CB96DA8A8F45161D6BD081EC7235AEBBE332FCA45B6D39673271l0LBF" TargetMode="External"/><Relationship Id="rId10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X:\&#1057;&#1090;&#1088;&#1086;&#1080;&#1083;&#1086;&#1074;&#1072;\Desktop\&#1050;&#1050;&#1056;%20&#1085;&#1072;%202024%20&#1075;\&#1088;&#1077;&#1075;&#1083;&#1072;&#1084;&#1077;&#1085;&#1090;%20&#1087;&#1086;%20&#1089;&#1086;&#1075;&#1083;.%20&#1082;&#1086;&#1084;&#1080;&#1089;&#1089;&#1080;&#1080;\&#1055;&#1088;&#1080;&#1083;&#1086;&#1078;&#1077;&#1085;&#1080;&#1077;%202%20&#1088;&#1077;&#1075;&#1083;&#1072;&#1084;&#1077;&#1085;&#1090;%20%20&#1089;&#1086;&#1075;&#1083;.%20&#1082;&#1086;&#1084;&#1080;&#1089;&#1089;&#1080;&#1080;%20&#1055;&#1043;&#1054;%202024&#1075;..doc" TargetMode="External"/><Relationship Id="rId14" Type="http://schemas.openxmlformats.org/officeDocument/2006/relationships/hyperlink" Target="consultantplus://offline/ref=5558FF2EB92D8B8C43AFA57A168F764FAB7816CB96DA8A8F45161D6BD081EC7227AEE3EF30F2B3503E7621677E0B678CAB94B118B837l3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Линник</cp:lastModifiedBy>
  <cp:revision>6</cp:revision>
  <cp:lastPrinted>2024-08-27T06:42:00Z</cp:lastPrinted>
  <dcterms:created xsi:type="dcterms:W3CDTF">2024-08-27T06:27:00Z</dcterms:created>
  <dcterms:modified xsi:type="dcterms:W3CDTF">2025-03-11T06:13:00Z</dcterms:modified>
</cp:coreProperties>
</file>